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Sei bellissima! Jesteś piękna! Trendy w manicure na sezon wiosna / lato 2017 od Nails Company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Tegoroczna wiosna zapowiada się wyjątkowo soczyście! Po jesiennych trendach w manicure,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których królowały bardziej stonowane odcienie lakierów, nadchodzi czas na prawdziwie kolorystyczny zawrót głowy! Nails Company wita wiosnę serią rajskich błękitów, dziewczęcych różów oraz apetycznych neonów.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lat marka Nails Company wzbogaca portfolio swoich produktów, zgodnie ze zmieniającymi się trendami i zapotrzebowaniem użytkowniczek. W sezonie wiosna - lato 2017 nie mogło zabraknąć więc szalonej zabawy kolorami, która zaowocowała stworzeniem </w:t>
      </w:r>
      <w:r>
        <w:rPr>
          <w:rFonts w:ascii="calibri" w:hAnsi="calibri" w:eastAsia="calibri" w:cs="calibri"/>
          <w:sz w:val="24"/>
          <w:szCs w:val="24"/>
          <w:b/>
        </w:rPr>
        <w:t xml:space="preserve">dziesięciu lakierów z linii Veneziana Collection</w:t>
      </w:r>
      <w:r>
        <w:rPr>
          <w:rFonts w:ascii="calibri" w:hAnsi="calibri" w:eastAsia="calibri" w:cs="calibri"/>
          <w:sz w:val="24"/>
          <w:szCs w:val="24"/>
        </w:rPr>
        <w:t xml:space="preserve">. To ukłon w kierunku urokliwych Włoch – kraju wiecznego optymizmu, ognistego temperamentu oraz... słynących ze zjawiskowej urody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Wiosenno - wakacyjny lookbook Nails Company otwierają zachwycające świeżością odcienie niebieskiego. Pudrowy błękit typu baby blue z serii </w:t>
      </w:r>
      <w:r>
        <w:rPr>
          <w:rFonts w:ascii="calibri" w:hAnsi="calibri" w:eastAsia="calibri" w:cs="calibri"/>
          <w:sz w:val="24"/>
          <w:szCs w:val="24"/>
          <w:b/>
        </w:rPr>
        <w:t xml:space="preserve">Cielo Veneziano </w:t>
      </w:r>
      <w:r>
        <w:rPr>
          <w:rFonts w:ascii="calibri" w:hAnsi="calibri" w:eastAsia="calibri" w:cs="calibri"/>
          <w:sz w:val="24"/>
          <w:szCs w:val="24"/>
        </w:rPr>
        <w:t xml:space="preserve">nada się zarówno na co dzień, jak i do mało formalnej pracy.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Kojarzony z turkusem karaibskiego morza </w:t>
      </w:r>
      <w:r>
        <w:rPr>
          <w:rFonts w:ascii="calibri" w:hAnsi="calibri" w:eastAsia="calibri" w:cs="calibri"/>
          <w:sz w:val="24"/>
          <w:szCs w:val="24"/>
          <w:b/>
        </w:rPr>
        <w:t xml:space="preserve">Mare turchese</w:t>
      </w:r>
      <w:r>
        <w:rPr>
          <w:rFonts w:ascii="calibri" w:hAnsi="calibri" w:eastAsia="calibri" w:cs="calibri"/>
          <w:sz w:val="24"/>
          <w:szCs w:val="24"/>
        </w:rPr>
        <w:t xml:space="preserve"> przepięknie zharmonizuje się z połyskującą biżuterią, zaś jaskrawy </w:t>
      </w:r>
      <w:r>
        <w:rPr>
          <w:rFonts w:ascii="calibri" w:hAnsi="calibri" w:eastAsia="calibri" w:cs="calibri"/>
          <w:sz w:val="24"/>
          <w:szCs w:val="24"/>
          <w:b/>
        </w:rPr>
        <w:t xml:space="preserve">Buona notte </w:t>
      </w:r>
      <w:r>
        <w:rPr>
          <w:rFonts w:ascii="calibri" w:hAnsi="calibri" w:eastAsia="calibri" w:cs="calibri"/>
          <w:sz w:val="24"/>
          <w:szCs w:val="24"/>
        </w:rPr>
        <w:t xml:space="preserve">będzie doskonale współgrać ze skórą muśniętą opalenizną.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miłośniczek romantycznej i dziewczęcej palety kolorów, marka przygotowała swoistą wariację na temat różów. Od jaskrawości gumy do żucia linii </w:t>
      </w:r>
      <w:r>
        <w:rPr>
          <w:rFonts w:ascii="calibri" w:hAnsi="calibri" w:eastAsia="calibri" w:cs="calibri"/>
          <w:sz w:val="24"/>
          <w:szCs w:val="24"/>
          <w:b/>
        </w:rPr>
        <w:t xml:space="preserve">Amore Mio</w:t>
      </w:r>
      <w:r>
        <w:rPr>
          <w:rFonts w:ascii="calibri" w:hAnsi="calibri" w:eastAsia="calibri" w:cs="calibri"/>
          <w:sz w:val="24"/>
          <w:szCs w:val="24"/>
        </w:rPr>
        <w:t xml:space="preserve">, poprzez słodki baby pink </w:t>
      </w:r>
      <w:r>
        <w:rPr>
          <w:rFonts w:ascii="calibri" w:hAnsi="calibri" w:eastAsia="calibri" w:cs="calibri"/>
          <w:sz w:val="24"/>
          <w:szCs w:val="24"/>
          <w:b/>
        </w:rPr>
        <w:t xml:space="preserve">Bella donna</w:t>
      </w:r>
      <w:r>
        <w:rPr>
          <w:rFonts w:ascii="calibri" w:hAnsi="calibri" w:eastAsia="calibri" w:cs="calibri"/>
          <w:sz w:val="24"/>
          <w:szCs w:val="24"/>
        </w:rPr>
        <w:t xml:space="preserve">, aż do wpadającego w beż, naturalnie delikatnego odcienia </w:t>
      </w:r>
      <w:r>
        <w:rPr>
          <w:rFonts w:ascii="calibri" w:hAnsi="calibri" w:eastAsia="calibri" w:cs="calibri"/>
          <w:sz w:val="24"/>
          <w:szCs w:val="24"/>
          <w:b/>
        </w:rPr>
        <w:t xml:space="preserve">Rosato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Perfekcyjnie wykonany manicure w takiej odsłonie poprawi humor lepiej niz zakupy czy pudełko lodów. Ukłonem w kierunku odważnych i nie obawiających się eksperymentować użytkowniczek jest zaś seria złożona z kipiących od intensywności neonów.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zachodzącego słońca </w:t>
      </w:r>
      <w:r>
        <w:rPr>
          <w:rFonts w:ascii="calibri" w:hAnsi="calibri" w:eastAsia="calibri" w:cs="calibri"/>
          <w:sz w:val="24"/>
          <w:szCs w:val="24"/>
          <w:b/>
        </w:rPr>
        <w:t xml:space="preserve">Tramonto Veneziano</w:t>
      </w:r>
      <w:r>
        <w:rPr>
          <w:rFonts w:ascii="calibri" w:hAnsi="calibri" w:eastAsia="calibri" w:cs="calibri"/>
          <w:sz w:val="24"/>
          <w:szCs w:val="24"/>
        </w:rPr>
        <w:t xml:space="preserve"> to natychmiastowe skojarzenie z latem i egzotycznymi wakacjami, kanarkowa żółć </w:t>
      </w:r>
      <w:r>
        <w:rPr>
          <w:rFonts w:ascii="calibri" w:hAnsi="calibri" w:eastAsia="calibri" w:cs="calibri"/>
          <w:sz w:val="24"/>
          <w:szCs w:val="24"/>
          <w:b/>
        </w:rPr>
        <w:t xml:space="preserve">Dolce Vita </w:t>
      </w:r>
      <w:r>
        <w:rPr>
          <w:rFonts w:ascii="calibri" w:hAnsi="calibri" w:eastAsia="calibri" w:cs="calibri"/>
          <w:sz w:val="24"/>
          <w:szCs w:val="24"/>
        </w:rPr>
        <w:t xml:space="preserve">dodaje energii oraz optymizmu, fiolet </w:t>
      </w:r>
      <w:r>
        <w:rPr>
          <w:rFonts w:ascii="calibri" w:hAnsi="calibri" w:eastAsia="calibri" w:cs="calibri"/>
          <w:sz w:val="24"/>
          <w:szCs w:val="24"/>
          <w:b/>
        </w:rPr>
        <w:t xml:space="preserve">Passione </w:t>
      </w:r>
      <w:r>
        <w:rPr>
          <w:rFonts w:ascii="calibri" w:hAnsi="calibri" w:eastAsia="calibri" w:cs="calibri"/>
          <w:sz w:val="24"/>
          <w:szCs w:val="24"/>
        </w:rPr>
        <w:t xml:space="preserve">to prawdziwy synonim luksusu, zaś zieleń </w:t>
      </w:r>
      <w:r>
        <w:rPr>
          <w:rFonts w:ascii="calibri" w:hAnsi="calibri" w:eastAsia="calibri" w:cs="calibri"/>
          <w:sz w:val="24"/>
          <w:szCs w:val="24"/>
          <w:b/>
        </w:rPr>
        <w:t xml:space="preserve">Avocado</w:t>
      </w:r>
      <w:r>
        <w:rPr>
          <w:rFonts w:ascii="calibri" w:hAnsi="calibri" w:eastAsia="calibri" w:cs="calibri"/>
          <w:sz w:val="24"/>
          <w:szCs w:val="24"/>
        </w:rPr>
        <w:t xml:space="preserve"> spodoba się Paniom, które cenią sobie powiew świeżości i z optymizmem patrzą na świat.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„Każdego sezonu Nails Company stara się pozytywnie zaskoczyć użytkowniczki nową kolekcją lakierów. W trendach na wiosnę / lato 2017 postawiliśmy więc na bardzo kobiece, żywiołowe odcienie. Chcemy przez to pokazać, że warto odważnie bawić się kolorami i eskperymentować z paletą barw. W końcu nadchodzące ciepłe dni to idealny moment, by rozbudzić się do życia, a soczyście kolorowy manicure wprawi nas w iście wakacyjny, optymistyczny nastrój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.” </w:t>
      </w:r>
      <w:r>
        <w:rPr>
          <w:rFonts w:ascii="calibri" w:hAnsi="calibri" w:eastAsia="calibri" w:cs="calibri"/>
          <w:sz w:val="24"/>
          <w:szCs w:val="24"/>
          <w:b/>
        </w:rPr>
        <w:t xml:space="preserve">- komentuje Dobrosława Lewkiewicz (właściciel &amp; instruktor Nails Company).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Filozofia Nails Company opiera się nie tylko na tworzeniu doskonałych jakościowo lakierów hybrydowych. Marka posiada w swoim portfolio również akcesoria niezbędne do wyposażenia każdego salonu: pędzelki, pilniki, lampy oraz linię perfumowanych balsamów, kremów, parafin, maseł shea i oliwek. Nails Company dla swoich użytkowniczek oferuje dodatkowo profesjonalne warsztaty i szkolenia ze zdobienia paznokci.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strona marki: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www.nailscompany.eu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ailscompany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2026-02-02T19:31:32+01:00</dcterms:created>
  <dcterms:modified xsi:type="dcterms:W3CDTF">2026-02-02T19:31:32+01:00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